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AA" w:rsidRPr="009724AA" w:rsidRDefault="009724AA" w:rsidP="009724AA">
      <w:pPr>
        <w:jc w:val="center"/>
        <w:rPr>
          <w:rFonts w:hint="eastAsia"/>
          <w:b/>
        </w:rPr>
      </w:pPr>
      <w:r w:rsidRPr="009724AA">
        <w:rPr>
          <w:rFonts w:hint="eastAsia"/>
          <w:b/>
        </w:rPr>
        <w:t>归依三宝免堕猪胎</w:t>
      </w:r>
    </w:p>
    <w:p w:rsidR="009724AA" w:rsidRDefault="009724AA" w:rsidP="00BD3520">
      <w:pPr>
        <w:rPr>
          <w:rFonts w:hint="eastAsia"/>
        </w:rPr>
      </w:pPr>
    </w:p>
    <w:p w:rsidR="00BD3520" w:rsidRDefault="00BD3520" w:rsidP="00BD3520">
      <w:r>
        <w:rPr>
          <w:rFonts w:hint="eastAsia"/>
        </w:rPr>
        <w:t>人类随着衰老乃至疾病缠身时，可预判死亡时限。</w:t>
      </w:r>
    </w:p>
    <w:p w:rsidR="00BD3520" w:rsidRDefault="00BD3520" w:rsidP="00BD3520">
      <w:r>
        <w:rPr>
          <w:rFonts w:hint="eastAsia"/>
        </w:rPr>
        <w:t>根据佛经记载，欲界六天没有衰老、亦无疾病，但仍有死，天寿有限。</w:t>
      </w:r>
    </w:p>
    <w:p w:rsidR="00BD3520" w:rsidRDefault="00BD3520" w:rsidP="00BD3520">
      <w:r>
        <w:rPr>
          <w:rFonts w:hint="eastAsia"/>
        </w:rPr>
        <w:t>如何知晓天寿将尽呢？最常见的判断来自于：五衰相现。</w:t>
      </w:r>
    </w:p>
    <w:p w:rsidR="00BD3520" w:rsidRDefault="00BD3520" w:rsidP="00BD3520"/>
    <w:p w:rsidR="00BD3520" w:rsidRDefault="00BD3520" w:rsidP="00BD3520">
      <w:r>
        <w:rPr>
          <w:rFonts w:hint="eastAsia"/>
        </w:rPr>
        <w:t>所谓五衰相现：根据乾隆大藏经第</w:t>
      </w:r>
      <w:r>
        <w:rPr>
          <w:rFonts w:hint="eastAsia"/>
        </w:rPr>
        <w:t>676</w:t>
      </w:r>
      <w:r>
        <w:rPr>
          <w:rFonts w:hint="eastAsia"/>
        </w:rPr>
        <w:t>部《佛本行集经》第</w:t>
      </w:r>
      <w:r>
        <w:rPr>
          <w:rFonts w:hint="eastAsia"/>
        </w:rPr>
        <w:t>5</w:t>
      </w:r>
      <w:r>
        <w:rPr>
          <w:rFonts w:hint="eastAsia"/>
        </w:rPr>
        <w:t>卷记载：</w:t>
      </w:r>
    </w:p>
    <w:p w:rsidR="00BD3520" w:rsidRDefault="00BD3520" w:rsidP="00BD3520">
      <w:r>
        <w:rPr>
          <w:rFonts w:hint="eastAsia"/>
        </w:rPr>
        <w:t>天寿满已，自然而有五衰相现。何等为五？一者头上花萎；二者腋下汗出；三者衣裳垢腻；四者身失威光；五者不乐本座。</w:t>
      </w:r>
    </w:p>
    <w:p w:rsidR="00BD3520" w:rsidRDefault="00BD3520" w:rsidP="00BD3520"/>
    <w:p w:rsidR="00BD3520" w:rsidRDefault="00BD3520" w:rsidP="00BD3520">
      <w:r>
        <w:rPr>
          <w:rFonts w:hint="eastAsia"/>
        </w:rPr>
        <w:t>诸天虽无衰老病恼，但有下堕之苦。</w:t>
      </w:r>
    </w:p>
    <w:p w:rsidR="00BD3520" w:rsidRDefault="00BD3520" w:rsidP="00BD3520">
      <w:r>
        <w:rPr>
          <w:rFonts w:hint="eastAsia"/>
        </w:rPr>
        <w:t>临命终时，若随罪业则堕三塗（地狱、饿鬼、畜生）。</w:t>
      </w:r>
    </w:p>
    <w:p w:rsidR="00BD3520" w:rsidRDefault="00BD3520" w:rsidP="00BD3520"/>
    <w:p w:rsidR="00BD3520" w:rsidRDefault="00BD3520" w:rsidP="00BD3520">
      <w:r>
        <w:rPr>
          <w:rFonts w:hint="eastAsia"/>
        </w:rPr>
        <w:t>根据乾隆大藏经第</w:t>
      </w:r>
      <w:r>
        <w:rPr>
          <w:rFonts w:hint="eastAsia"/>
        </w:rPr>
        <w:t>1465</w:t>
      </w:r>
      <w:r>
        <w:rPr>
          <w:rFonts w:hint="eastAsia"/>
        </w:rPr>
        <w:t>部《经律异相》第</w:t>
      </w:r>
      <w:r>
        <w:rPr>
          <w:rFonts w:hint="eastAsia"/>
        </w:rPr>
        <w:t>2</w:t>
      </w:r>
      <w:r>
        <w:rPr>
          <w:rFonts w:hint="eastAsia"/>
        </w:rPr>
        <w:t>卷（三十三天应生猪中转入人道第八）整理：</w:t>
      </w:r>
    </w:p>
    <w:p w:rsidR="00BD3520" w:rsidRDefault="00BD3520" w:rsidP="00BD3520"/>
    <w:p w:rsidR="00BD3520" w:rsidRDefault="00BD3520" w:rsidP="00BD3520">
      <w:r>
        <w:rPr>
          <w:rFonts w:hint="eastAsia"/>
        </w:rPr>
        <w:t>尔时，三十三天（亦即：忉利天）有一天子命欲终时，五衰相现，愁忧呻吟。</w:t>
      </w:r>
    </w:p>
    <w:p w:rsidR="00BD3520" w:rsidRDefault="00BD3520" w:rsidP="00BD3520">
      <w:r>
        <w:rPr>
          <w:rFonts w:hint="eastAsia"/>
        </w:rPr>
        <w:t>时帝释（忉利天之天帝）闻之问言：何等天子愁忧呻吟？</w:t>
      </w:r>
    </w:p>
    <w:p w:rsidR="00BD3520" w:rsidRDefault="00BD3520" w:rsidP="00BD3520">
      <w:r>
        <w:rPr>
          <w:rFonts w:hint="eastAsia"/>
        </w:rPr>
        <w:t>答言：有一天子，五衰相现，愁忧呻吟。</w:t>
      </w:r>
    </w:p>
    <w:p w:rsidR="00BD3520" w:rsidRDefault="00BD3520" w:rsidP="00BD3520"/>
    <w:p w:rsidR="00BD3520" w:rsidRDefault="00BD3520" w:rsidP="00BD3520">
      <w:r>
        <w:rPr>
          <w:rFonts w:hint="eastAsia"/>
        </w:rPr>
        <w:t>帝释往诣其所而为说偈：诸行无常，夫生有死；一切恩爱，皆有别离。</w:t>
      </w:r>
    </w:p>
    <w:p w:rsidR="00BD3520" w:rsidRDefault="00BD3520" w:rsidP="00BD3520"/>
    <w:p w:rsidR="00BD3520" w:rsidRDefault="00BD3520" w:rsidP="00BD3520">
      <w:r>
        <w:rPr>
          <w:rFonts w:hint="eastAsia"/>
        </w:rPr>
        <w:t>天子告言：话虽如此！然今命终，当生人间下堕猪胎，食诸粪秽为屠夫杀。哪能不愁？</w:t>
      </w:r>
    </w:p>
    <w:p w:rsidR="00BD3520" w:rsidRDefault="00BD3520" w:rsidP="00BD3520"/>
    <w:p w:rsidR="00BD3520" w:rsidRDefault="00BD3520" w:rsidP="00BD3520">
      <w:r>
        <w:rPr>
          <w:rFonts w:hint="eastAsia"/>
        </w:rPr>
        <w:t>帝释语天子言：汝今当自归命佛法僧！所以然者？</w:t>
      </w:r>
    </w:p>
    <w:p w:rsidR="00BD3520" w:rsidRDefault="00BD3520" w:rsidP="00BD3520">
      <w:r>
        <w:rPr>
          <w:rFonts w:hint="eastAsia"/>
        </w:rPr>
        <w:t>佛说偈言：诸有归命佛，不趣三恶道，受福天人间，后逮涅槃界。</w:t>
      </w:r>
    </w:p>
    <w:p w:rsidR="00BD3520" w:rsidRDefault="00BD3520" w:rsidP="00BD3520"/>
    <w:p w:rsidR="00BD3520" w:rsidRDefault="00BD3520" w:rsidP="00BD3520">
      <w:r>
        <w:rPr>
          <w:rFonts w:hint="eastAsia"/>
        </w:rPr>
        <w:t>尔时，天子合掌便作是言：如来世尊一切智！彻视见观愿救济！</w:t>
      </w:r>
    </w:p>
    <w:p w:rsidR="00BD3520" w:rsidRDefault="00BD3520" w:rsidP="00BD3520">
      <w:r>
        <w:rPr>
          <w:rFonts w:hint="eastAsia"/>
        </w:rPr>
        <w:t>我今归命佛！我今归命法！我今归命僧。</w:t>
      </w:r>
    </w:p>
    <w:p w:rsidR="00BD3520" w:rsidRDefault="00BD3520" w:rsidP="00BD3520"/>
    <w:p w:rsidR="00BD3520" w:rsidRDefault="00BD3520" w:rsidP="00BD3520">
      <w:r>
        <w:rPr>
          <w:rFonts w:hint="eastAsia"/>
        </w:rPr>
        <w:t>如是归依三宝（佛宝、法宝、僧宝）已，免堕猪胎，生罗阅只城中第一长者家。</w:t>
      </w:r>
    </w:p>
    <w:p w:rsidR="00BD3520" w:rsidRDefault="00BD3520" w:rsidP="00BD3520"/>
    <w:p w:rsidR="00BD3520" w:rsidRDefault="00BD3520" w:rsidP="00BD3520"/>
    <w:p w:rsidR="00BD3520" w:rsidRDefault="00BD3520" w:rsidP="00BD3520"/>
    <w:p w:rsidR="00BD3520" w:rsidRDefault="00BD3520" w:rsidP="00BD3520">
      <w:r>
        <w:rPr>
          <w:rFonts w:hint="eastAsia"/>
        </w:rPr>
        <w:t>身无病恼</w:t>
      </w:r>
    </w:p>
    <w:p w:rsidR="00BD3520" w:rsidRDefault="00BD3520" w:rsidP="00BD3520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22</w:t>
      </w:r>
      <w:r>
        <w:rPr>
          <w:rFonts w:hint="eastAsia"/>
        </w:rPr>
        <w:t>卷：</w:t>
      </w:r>
    </w:p>
    <w:p w:rsidR="00BD3520" w:rsidRDefault="00BD3520" w:rsidP="00BD3520">
      <w:r>
        <w:rPr>
          <w:rFonts w:hint="eastAsia"/>
        </w:rPr>
        <w:t>生彼天已，自业受报（福报）。身无病恼，无有饥渴，常恣五欲（色声香味触），随念皆得；一眴目顷，能行至于百千由旬（</w:t>
      </w:r>
      <w:r>
        <w:rPr>
          <w:rFonts w:hint="eastAsia"/>
        </w:rPr>
        <w:t>1</w:t>
      </w:r>
      <w:r>
        <w:rPr>
          <w:rFonts w:hint="eastAsia"/>
        </w:rPr>
        <w:t>由旬：</w:t>
      </w:r>
      <w:r>
        <w:rPr>
          <w:rFonts w:hint="eastAsia"/>
        </w:rPr>
        <w:t>40</w:t>
      </w:r>
      <w:r>
        <w:rPr>
          <w:rFonts w:hint="eastAsia"/>
        </w:rPr>
        <w:t>里），无有疲极。</w:t>
      </w:r>
    </w:p>
    <w:p w:rsidR="00BD3520" w:rsidRDefault="00BD3520" w:rsidP="00BD3520"/>
    <w:p w:rsidR="00BD3520" w:rsidRDefault="00BD3520" w:rsidP="00BD3520">
      <w:r>
        <w:rPr>
          <w:rFonts w:hint="eastAsia"/>
        </w:rPr>
        <w:t>天无衰老</w:t>
      </w:r>
    </w:p>
    <w:p w:rsidR="00BD3520" w:rsidRDefault="00BD3520" w:rsidP="00BD3520">
      <w:r>
        <w:rPr>
          <w:rFonts w:hint="eastAsia"/>
        </w:rPr>
        <w:t>根据乾隆大藏经第</w:t>
      </w:r>
      <w:r>
        <w:rPr>
          <w:rFonts w:hint="eastAsia"/>
        </w:rPr>
        <w:t>675</w:t>
      </w:r>
      <w:r>
        <w:rPr>
          <w:rFonts w:hint="eastAsia"/>
        </w:rPr>
        <w:t>部《正法念处经》第</w:t>
      </w:r>
      <w:r>
        <w:rPr>
          <w:rFonts w:hint="eastAsia"/>
        </w:rPr>
        <w:t>29</w:t>
      </w:r>
      <w:r>
        <w:rPr>
          <w:rFonts w:hint="eastAsia"/>
        </w:rPr>
        <w:t>卷：</w:t>
      </w:r>
    </w:p>
    <w:p w:rsidR="00203298" w:rsidRPr="00BD3520" w:rsidRDefault="00BD3520" w:rsidP="00BD3520">
      <w:r>
        <w:rPr>
          <w:rFonts w:hint="eastAsia"/>
        </w:rPr>
        <w:t>天无老故，为天说法不言老支，但言有死。</w:t>
      </w:r>
    </w:p>
    <w:sectPr w:rsidR="00203298" w:rsidRPr="00BD3520" w:rsidSect="009D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AC" w:rsidRDefault="003B2AAC" w:rsidP="00EC575E">
      <w:r>
        <w:separator/>
      </w:r>
    </w:p>
  </w:endnote>
  <w:endnote w:type="continuationSeparator" w:id="0">
    <w:p w:rsidR="003B2AAC" w:rsidRDefault="003B2AAC" w:rsidP="00EC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AC" w:rsidRDefault="003B2AAC" w:rsidP="00EC575E">
      <w:r>
        <w:separator/>
      </w:r>
    </w:p>
  </w:footnote>
  <w:footnote w:type="continuationSeparator" w:id="0">
    <w:p w:rsidR="003B2AAC" w:rsidRDefault="003B2AAC" w:rsidP="00EC5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75E"/>
    <w:rsid w:val="0001747C"/>
    <w:rsid w:val="0002488A"/>
    <w:rsid w:val="00061AF1"/>
    <w:rsid w:val="00061CDE"/>
    <w:rsid w:val="00097005"/>
    <w:rsid w:val="00203298"/>
    <w:rsid w:val="002C0292"/>
    <w:rsid w:val="00384659"/>
    <w:rsid w:val="003B2AAC"/>
    <w:rsid w:val="003C46A1"/>
    <w:rsid w:val="005D44FD"/>
    <w:rsid w:val="00654991"/>
    <w:rsid w:val="00713817"/>
    <w:rsid w:val="00717AB2"/>
    <w:rsid w:val="0078440A"/>
    <w:rsid w:val="007F0C33"/>
    <w:rsid w:val="007F4169"/>
    <w:rsid w:val="0087594E"/>
    <w:rsid w:val="008E37E5"/>
    <w:rsid w:val="008F27DD"/>
    <w:rsid w:val="009724AA"/>
    <w:rsid w:val="009921EB"/>
    <w:rsid w:val="009D49ED"/>
    <w:rsid w:val="00B923DA"/>
    <w:rsid w:val="00BD3520"/>
    <w:rsid w:val="00C04F8D"/>
    <w:rsid w:val="00DA5557"/>
    <w:rsid w:val="00EC575E"/>
    <w:rsid w:val="00F8609E"/>
    <w:rsid w:val="00FF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7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7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26</cp:revision>
  <dcterms:created xsi:type="dcterms:W3CDTF">2025-06-13T03:10:00Z</dcterms:created>
  <dcterms:modified xsi:type="dcterms:W3CDTF">2025-06-15T03:24:00Z</dcterms:modified>
</cp:coreProperties>
</file>