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F6" w:rsidRPr="00FE69F6" w:rsidRDefault="00FE69F6" w:rsidP="00FE69F6">
      <w:pPr>
        <w:jc w:val="center"/>
        <w:rPr>
          <w:rFonts w:hint="eastAsia"/>
          <w:b/>
        </w:rPr>
      </w:pPr>
      <w:r w:rsidRPr="00FE69F6">
        <w:rPr>
          <w:rFonts w:hint="eastAsia"/>
          <w:b/>
        </w:rPr>
        <w:t>聪慧愚钝皆有因</w:t>
      </w:r>
    </w:p>
    <w:p w:rsidR="00FE69F6" w:rsidRDefault="00FE69F6" w:rsidP="00C812F0">
      <w:pPr>
        <w:rPr>
          <w:rFonts w:hint="eastAsia"/>
        </w:rPr>
      </w:pPr>
    </w:p>
    <w:p w:rsidR="00C812F0" w:rsidRDefault="00C812F0" w:rsidP="00C812F0">
      <w:r>
        <w:rPr>
          <w:rFonts w:hint="eastAsia"/>
        </w:rPr>
        <w:t>根据乾隆大藏经第</w:t>
      </w:r>
      <w:r>
        <w:rPr>
          <w:rFonts w:hint="eastAsia"/>
        </w:rPr>
        <w:t>1317</w:t>
      </w:r>
      <w:r>
        <w:rPr>
          <w:rFonts w:hint="eastAsia"/>
        </w:rPr>
        <w:t>部《撰集百缘经》之七十四（须漫比丘尼辩才缘）整理：</w:t>
      </w:r>
    </w:p>
    <w:p w:rsidR="00C812F0" w:rsidRDefault="00C812F0" w:rsidP="00C812F0"/>
    <w:p w:rsidR="00C812F0" w:rsidRDefault="00C812F0" w:rsidP="00C812F0">
      <w:r>
        <w:rPr>
          <w:rFonts w:hint="eastAsia"/>
        </w:rPr>
        <w:t>一时，释迦牟尼佛在舍卫国祇树给孤独园。</w:t>
      </w:r>
    </w:p>
    <w:p w:rsidR="00C812F0" w:rsidRDefault="00C812F0" w:rsidP="00C812F0"/>
    <w:p w:rsidR="00C812F0" w:rsidRDefault="00C812F0" w:rsidP="00C812F0">
      <w:r>
        <w:rPr>
          <w:rFonts w:hint="eastAsia"/>
        </w:rPr>
        <w:t>城中有一婆罗门，名为梵摩，多闻辩才明解经论，四韦陀典无不鉴达。选择高门，娉以为妇，足满十月，产一女儿端政殊妙，智慧辩才无有及者。</w:t>
      </w:r>
    </w:p>
    <w:p w:rsidR="00C812F0" w:rsidRDefault="00C812F0" w:rsidP="00C812F0">
      <w:r>
        <w:rPr>
          <w:rFonts w:hint="eastAsia"/>
        </w:rPr>
        <w:t>闻诸婆罗门共父论议，悉能受持，一言不失。</w:t>
      </w:r>
    </w:p>
    <w:p w:rsidR="00C812F0" w:rsidRDefault="00C812F0" w:rsidP="00C812F0">
      <w:r>
        <w:rPr>
          <w:rFonts w:hint="eastAsia"/>
        </w:rPr>
        <w:t>如是展转，所闻甚多。耆旧长宿，皆来咨启，无不通达。</w:t>
      </w:r>
    </w:p>
    <w:p w:rsidR="00C812F0" w:rsidRDefault="00C812F0" w:rsidP="00C812F0"/>
    <w:p w:rsidR="00C812F0" w:rsidRDefault="00C812F0" w:rsidP="00C812F0">
      <w:r>
        <w:rPr>
          <w:rFonts w:hint="eastAsia"/>
        </w:rPr>
        <w:t>闻世有佛，始成正觉，教化众生，咨受法味。</w:t>
      </w:r>
    </w:p>
    <w:p w:rsidR="00C812F0" w:rsidRDefault="00C812F0" w:rsidP="00C812F0">
      <w:r>
        <w:rPr>
          <w:rFonts w:hint="eastAsia"/>
        </w:rPr>
        <w:t>寻自庄严，着诸璎珞，往诣佛所，见佛世尊，三十二相八十种好，光明普曜如百千日。前礼佛足，却坐一面。</w:t>
      </w:r>
    </w:p>
    <w:p w:rsidR="00C812F0" w:rsidRDefault="00C812F0" w:rsidP="00C812F0"/>
    <w:p w:rsidR="00C812F0" w:rsidRDefault="00C812F0" w:rsidP="00C812F0">
      <w:r>
        <w:rPr>
          <w:rFonts w:hint="eastAsia"/>
        </w:rPr>
        <w:t>佛即为其说四谛法，心开意解，得须陀洹果，求索出家。</w:t>
      </w:r>
    </w:p>
    <w:p w:rsidR="00C812F0" w:rsidRDefault="00C812F0" w:rsidP="00C812F0"/>
    <w:p w:rsidR="00C812F0" w:rsidRDefault="00C812F0" w:rsidP="00C812F0">
      <w:r>
        <w:rPr>
          <w:rFonts w:hint="eastAsia"/>
        </w:rPr>
        <w:t>佛即告言：善来比丘尼！头发自落，法服着身，成比丘尼，精勤修习，得阿罗汉果。</w:t>
      </w:r>
    </w:p>
    <w:p w:rsidR="00C812F0" w:rsidRDefault="00C812F0" w:rsidP="00C812F0"/>
    <w:p w:rsidR="00C812F0" w:rsidRDefault="00C812F0" w:rsidP="00C812F0">
      <w:r>
        <w:rPr>
          <w:rFonts w:hint="eastAsia"/>
        </w:rPr>
        <w:t>尔时阿难见是事已而白佛言：世尊！今此须漫比丘尼宿殖何福？虽受女身多闻第一？又值世尊出家得道？</w:t>
      </w:r>
    </w:p>
    <w:p w:rsidR="00C812F0" w:rsidRDefault="00C812F0" w:rsidP="00C812F0"/>
    <w:p w:rsidR="00C812F0" w:rsidRDefault="00C812F0" w:rsidP="00C812F0">
      <w:r>
        <w:rPr>
          <w:rFonts w:hint="eastAsia"/>
        </w:rPr>
        <w:t>尔时世尊告阿难言：此贤劫中，波罗奈国，有佛出世，名号迦葉，化缘周讫，迁神涅槃。于像法中，有一比丘尼，心常喜乐，说法教化，精勤无替。因发誓愿：使我来世释迦牟尼佛法之中明解经论。发是愿已，便取命终，生天人中，聪明智慧，无有及者。</w:t>
      </w:r>
    </w:p>
    <w:p w:rsidR="00C812F0" w:rsidRDefault="00C812F0" w:rsidP="00C812F0"/>
    <w:p w:rsidR="00C812F0" w:rsidRDefault="00C812F0" w:rsidP="00C812F0">
      <w:r>
        <w:rPr>
          <w:rFonts w:hint="eastAsia"/>
        </w:rPr>
        <w:t>佛告阿难：尔时说法教化比丘尼者；今此须漫比丘尼是，值我出家得道多闻第一。</w:t>
      </w:r>
    </w:p>
    <w:p w:rsidR="00C812F0" w:rsidRDefault="00C812F0" w:rsidP="00C812F0"/>
    <w:p w:rsidR="007A5857" w:rsidRDefault="00C812F0" w:rsidP="00C812F0">
      <w:r>
        <w:rPr>
          <w:rFonts w:hint="eastAsia"/>
        </w:rPr>
        <w:t>时诸比丘，闻佛所说，欢喜奉行。</w:t>
      </w:r>
    </w:p>
    <w:p w:rsidR="00F744DF" w:rsidRDefault="00F744DF"/>
    <w:p w:rsidR="00F744DF" w:rsidRDefault="00F744DF"/>
    <w:p w:rsidR="00F744DF" w:rsidRDefault="00F744DF"/>
    <w:p w:rsidR="00F744DF" w:rsidRDefault="00F744DF"/>
    <w:p w:rsidR="00F744DF" w:rsidRDefault="00F744DF"/>
    <w:p w:rsidR="00F744DF" w:rsidRDefault="00F744DF"/>
    <w:p w:rsidR="00F744DF" w:rsidRDefault="00F744DF"/>
    <w:p w:rsidR="00F744DF" w:rsidRDefault="00F744DF"/>
    <w:p w:rsidR="00C812F0" w:rsidRDefault="00C812F0"/>
    <w:p w:rsidR="00C812F0" w:rsidRDefault="00C812F0"/>
    <w:p w:rsidR="00F744DF" w:rsidRDefault="00F744DF"/>
    <w:p w:rsidR="00F744DF" w:rsidRDefault="00F744DF"/>
    <w:p w:rsidR="00F744DF" w:rsidRDefault="00F744DF"/>
    <w:p w:rsidR="00F744DF" w:rsidRDefault="00F744DF"/>
    <w:p w:rsidR="00F744DF" w:rsidRDefault="00F744DF"/>
    <w:p w:rsidR="004B3A1B" w:rsidRDefault="004B3A1B" w:rsidP="004B3A1B">
      <w:r>
        <w:rPr>
          <w:rFonts w:hint="eastAsia"/>
        </w:rPr>
        <w:lastRenderedPageBreak/>
        <w:t>根据乾隆大藏经第</w:t>
      </w:r>
      <w:r>
        <w:rPr>
          <w:rFonts w:hint="eastAsia"/>
        </w:rPr>
        <w:t>1346</w:t>
      </w:r>
      <w:r>
        <w:rPr>
          <w:rFonts w:hint="eastAsia"/>
        </w:rPr>
        <w:t>部《法句譬喻经》第</w:t>
      </w:r>
      <w:r>
        <w:rPr>
          <w:rFonts w:hint="eastAsia"/>
        </w:rPr>
        <w:t>3</w:t>
      </w:r>
      <w:r>
        <w:rPr>
          <w:rFonts w:hint="eastAsia"/>
        </w:rPr>
        <w:t>卷（爱身品第二十）整理：</w:t>
      </w:r>
    </w:p>
    <w:p w:rsidR="004B3A1B" w:rsidRDefault="004B3A1B" w:rsidP="004B3A1B"/>
    <w:p w:rsidR="004B3A1B" w:rsidRDefault="004B3A1B" w:rsidP="004B3A1B">
      <w:r>
        <w:rPr>
          <w:rFonts w:hint="eastAsia"/>
        </w:rPr>
        <w:t>昔多摩罗国，去城七里有精舍，五百比丘常处其中，读经行道。</w:t>
      </w:r>
    </w:p>
    <w:p w:rsidR="004B3A1B" w:rsidRDefault="004B3A1B" w:rsidP="004B3A1B">
      <w:r>
        <w:rPr>
          <w:rFonts w:hint="eastAsia"/>
        </w:rPr>
        <w:t>有一长老比丘名摩诃卢，为人愚钝，数年之中不得一偈。</w:t>
      </w:r>
    </w:p>
    <w:p w:rsidR="004B3A1B" w:rsidRDefault="004B3A1B" w:rsidP="004B3A1B">
      <w:r>
        <w:rPr>
          <w:rFonts w:hint="eastAsia"/>
        </w:rPr>
        <w:t>众共轻之，常守精舍，敕令扫除。</w:t>
      </w:r>
    </w:p>
    <w:p w:rsidR="004B3A1B" w:rsidRDefault="004B3A1B" w:rsidP="004B3A1B">
      <w:r>
        <w:rPr>
          <w:rFonts w:hint="eastAsia"/>
        </w:rPr>
        <w:t>后日国王，请诸僧人，入宫供养。</w:t>
      </w:r>
    </w:p>
    <w:p w:rsidR="004B3A1B" w:rsidRDefault="004B3A1B" w:rsidP="004B3A1B">
      <w:r>
        <w:rPr>
          <w:rFonts w:hint="eastAsia"/>
        </w:rPr>
        <w:t>摩诃卢比丘自念：我生愚钝，不知一偈，人所贱薄，用是活为？</w:t>
      </w:r>
    </w:p>
    <w:p w:rsidR="004B3A1B" w:rsidRDefault="004B3A1B" w:rsidP="004B3A1B">
      <w:r>
        <w:rPr>
          <w:rFonts w:hint="eastAsia"/>
        </w:rPr>
        <w:t>即持绳至后园大树下，欲自吊死。</w:t>
      </w:r>
    </w:p>
    <w:p w:rsidR="004B3A1B" w:rsidRDefault="004B3A1B" w:rsidP="004B3A1B"/>
    <w:p w:rsidR="004B3A1B" w:rsidRDefault="004B3A1B" w:rsidP="004B3A1B">
      <w:r>
        <w:rPr>
          <w:rFonts w:hint="eastAsia"/>
        </w:rPr>
        <w:t>佛以道眼遥见如是，化作树神呵之：比丘何为作此？</w:t>
      </w:r>
    </w:p>
    <w:p w:rsidR="004B3A1B" w:rsidRDefault="004B3A1B" w:rsidP="004B3A1B">
      <w:r>
        <w:rPr>
          <w:rFonts w:hint="eastAsia"/>
        </w:rPr>
        <w:t>摩诃卢即具陈辛苦。</w:t>
      </w:r>
    </w:p>
    <w:p w:rsidR="004B3A1B" w:rsidRDefault="004B3A1B" w:rsidP="004B3A1B">
      <w:r>
        <w:rPr>
          <w:rFonts w:hint="eastAsia"/>
        </w:rPr>
        <w:t>化神呵道：勿得作是！且听我言！往昔迦葉佛时，卿作比丘，有五百弟子。时卿自以多智、轻慢众人、吝惜经义、初不训诲，是以世世所生诸根闇钝，但当自责何为自杀？</w:t>
      </w:r>
    </w:p>
    <w:p w:rsidR="004B3A1B" w:rsidRDefault="004B3A1B" w:rsidP="004B3A1B"/>
    <w:p w:rsidR="004B3A1B" w:rsidRDefault="004B3A1B" w:rsidP="004B3A1B">
      <w:r>
        <w:rPr>
          <w:rFonts w:hint="eastAsia"/>
        </w:rPr>
        <w:t>于是世尊现佛光像，为说偈言：</w:t>
      </w:r>
    </w:p>
    <w:p w:rsidR="004B3A1B" w:rsidRDefault="004B3A1B" w:rsidP="004B3A1B">
      <w:r>
        <w:rPr>
          <w:rFonts w:hint="eastAsia"/>
        </w:rPr>
        <w:t>身为第一，慎护所守；身不能利，安能利人？</w:t>
      </w:r>
    </w:p>
    <w:p w:rsidR="004B3A1B" w:rsidRDefault="004B3A1B" w:rsidP="004B3A1B">
      <w:r>
        <w:rPr>
          <w:rFonts w:hint="eastAsia"/>
        </w:rPr>
        <w:t>学先自正，然后正人；心调体正，何愿不至？</w:t>
      </w:r>
    </w:p>
    <w:p w:rsidR="004B3A1B" w:rsidRDefault="004B3A1B" w:rsidP="004B3A1B">
      <w:r>
        <w:rPr>
          <w:rFonts w:hint="eastAsia"/>
        </w:rPr>
        <w:t>本我所造，后我自受；常自勉学，不惓则智！</w:t>
      </w:r>
    </w:p>
    <w:p w:rsidR="004B3A1B" w:rsidRDefault="004B3A1B" w:rsidP="004B3A1B"/>
    <w:p w:rsidR="004B3A1B" w:rsidRDefault="004B3A1B" w:rsidP="004B3A1B">
      <w:r>
        <w:rPr>
          <w:rFonts w:hint="eastAsia"/>
        </w:rPr>
        <w:t>摩诃卢比丘见佛光像，悲喜交加，思惟偈义即入定意，寻在佛前逮得阿罗汉道，自识宿命无数世事，三藏众经即贯在心。</w:t>
      </w:r>
    </w:p>
    <w:p w:rsidR="004B3A1B" w:rsidRDefault="004B3A1B" w:rsidP="004B3A1B"/>
    <w:p w:rsidR="004B3A1B" w:rsidRDefault="004B3A1B" w:rsidP="004B3A1B">
      <w:r>
        <w:rPr>
          <w:rFonts w:hint="eastAsia"/>
        </w:rPr>
        <w:t>佛语摩诃卢：着衣持钵就王宫食，在五百人之上坐。此五百人是卿先世五百弟子，还为说法令得道迹，并使国王明信罪福。</w:t>
      </w:r>
    </w:p>
    <w:p w:rsidR="004B3A1B" w:rsidRDefault="004B3A1B" w:rsidP="004B3A1B"/>
    <w:p w:rsidR="004B3A1B" w:rsidRDefault="004B3A1B" w:rsidP="004B3A1B">
      <w:r>
        <w:rPr>
          <w:rFonts w:hint="eastAsia"/>
        </w:rPr>
        <w:t>摩诃卢即受佛教，径入王宫，坐于上座。</w:t>
      </w:r>
    </w:p>
    <w:p w:rsidR="004B3A1B" w:rsidRDefault="004B3A1B" w:rsidP="004B3A1B">
      <w:r>
        <w:rPr>
          <w:rFonts w:hint="eastAsia"/>
        </w:rPr>
        <w:t>众人心恚，怪其所以，各护王意，不敢呵谴。</w:t>
      </w:r>
    </w:p>
    <w:p w:rsidR="004B3A1B" w:rsidRDefault="004B3A1B" w:rsidP="004B3A1B">
      <w:r>
        <w:rPr>
          <w:rFonts w:hint="eastAsia"/>
        </w:rPr>
        <w:t>王便下食手自斟酌。</w:t>
      </w:r>
    </w:p>
    <w:p w:rsidR="004B3A1B" w:rsidRDefault="004B3A1B" w:rsidP="004B3A1B">
      <w:r>
        <w:rPr>
          <w:rFonts w:hint="eastAsia"/>
        </w:rPr>
        <w:t>摩诃卢即为达嚫，音如雷震清辞雨下。</w:t>
      </w:r>
    </w:p>
    <w:p w:rsidR="004B3A1B" w:rsidRDefault="004B3A1B" w:rsidP="004B3A1B">
      <w:r>
        <w:rPr>
          <w:rFonts w:hint="eastAsia"/>
        </w:rPr>
        <w:t>坐上比丘，惊怖自悔，皆得罗汉。</w:t>
      </w:r>
    </w:p>
    <w:p w:rsidR="00A2560C" w:rsidRDefault="004B3A1B" w:rsidP="004B3A1B">
      <w:r>
        <w:rPr>
          <w:rFonts w:hint="eastAsia"/>
        </w:rPr>
        <w:t>摩诃卢，为王说法，莫不解释。群臣百官，皆得须陀洹道。</w:t>
      </w:r>
    </w:p>
    <w:p w:rsidR="00A2560C" w:rsidRDefault="00A2560C" w:rsidP="00AD5C4D"/>
    <w:p w:rsidR="00A2560C" w:rsidRDefault="00A2560C" w:rsidP="00AD5C4D"/>
    <w:p w:rsidR="00A2560C" w:rsidRDefault="00A2560C" w:rsidP="00AD5C4D"/>
    <w:p w:rsidR="00A2560C" w:rsidRDefault="00A2560C" w:rsidP="00AD5C4D"/>
    <w:p w:rsidR="00A2560C" w:rsidRDefault="00A2560C" w:rsidP="00AD5C4D"/>
    <w:p w:rsidR="00A2560C" w:rsidRDefault="00A2560C" w:rsidP="00AD5C4D"/>
    <w:p w:rsidR="004B3A1B" w:rsidRDefault="004B3A1B" w:rsidP="00AD5C4D"/>
    <w:p w:rsidR="004B3A1B" w:rsidRDefault="004B3A1B" w:rsidP="00AD5C4D"/>
    <w:p w:rsidR="004B3A1B" w:rsidRDefault="004B3A1B" w:rsidP="00AD5C4D"/>
    <w:p w:rsidR="004B3A1B" w:rsidRDefault="004B3A1B" w:rsidP="00AD5C4D"/>
    <w:p w:rsidR="004B3A1B" w:rsidRDefault="004B3A1B" w:rsidP="00AD5C4D"/>
    <w:p w:rsidR="00A2560C" w:rsidRDefault="00A2560C" w:rsidP="00AD5C4D"/>
    <w:p w:rsidR="00A2560C" w:rsidRDefault="00A2560C" w:rsidP="00AD5C4D"/>
    <w:p w:rsidR="00A2560C" w:rsidRPr="00A2560C" w:rsidRDefault="00A2560C" w:rsidP="00A2560C">
      <w:pPr>
        <w:jc w:val="center"/>
        <w:rPr>
          <w:b/>
        </w:rPr>
      </w:pPr>
      <w:r w:rsidRPr="00A2560C">
        <w:rPr>
          <w:rFonts w:hint="eastAsia"/>
          <w:b/>
        </w:rPr>
        <w:lastRenderedPageBreak/>
        <w:t>悭贪与悭法</w:t>
      </w:r>
    </w:p>
    <w:p w:rsidR="00A2560C" w:rsidRDefault="00A2560C" w:rsidP="00AD5C4D"/>
    <w:p w:rsidR="00FF22D9" w:rsidRDefault="00FF22D9" w:rsidP="00FF22D9">
      <w:r>
        <w:rPr>
          <w:rFonts w:hint="eastAsia"/>
        </w:rPr>
        <w:t>悭贪：通常指对财物的吝啬、贪得无厌、不知布施。</w:t>
      </w:r>
    </w:p>
    <w:p w:rsidR="00FF22D9" w:rsidRDefault="00FF22D9" w:rsidP="00FF22D9">
      <w:r>
        <w:rPr>
          <w:rFonts w:hint="eastAsia"/>
        </w:rPr>
        <w:t>悭贪：导致现世以及后世为人贫穷、乃至堕入三塗（通常堕饿鬼道）。</w:t>
      </w:r>
    </w:p>
    <w:p w:rsidR="00FF22D9" w:rsidRDefault="00FF22D9" w:rsidP="00FF22D9"/>
    <w:p w:rsidR="00FF22D9" w:rsidRDefault="00FF22D9" w:rsidP="00FF22D9">
      <w:r>
        <w:rPr>
          <w:rFonts w:hint="eastAsia"/>
        </w:rPr>
        <w:t>悭法：指的是对佛法的吝啬、不开示教授、不说法。</w:t>
      </w:r>
    </w:p>
    <w:p w:rsidR="00FF22D9" w:rsidRDefault="00FF22D9" w:rsidP="00FF22D9"/>
    <w:p w:rsidR="00FF22D9" w:rsidRDefault="00FF22D9" w:rsidP="00FF22D9">
      <w:r>
        <w:rPr>
          <w:rFonts w:hint="eastAsia"/>
        </w:rPr>
        <w:t>根据乾隆大藏经第</w:t>
      </w:r>
      <w:r>
        <w:rPr>
          <w:rFonts w:hint="eastAsia"/>
        </w:rPr>
        <w:t>1119</w:t>
      </w:r>
      <w:r>
        <w:rPr>
          <w:rFonts w:hint="eastAsia"/>
        </w:rPr>
        <w:t>部《根本说一切有部苾刍尼毗奈耶》第</w:t>
      </w:r>
      <w:r>
        <w:rPr>
          <w:rFonts w:hint="eastAsia"/>
        </w:rPr>
        <w:t>19</w:t>
      </w:r>
      <w:r>
        <w:rPr>
          <w:rFonts w:hint="eastAsia"/>
        </w:rPr>
        <w:t>卷（悭法学处第一百三十六）：</w:t>
      </w:r>
    </w:p>
    <w:p w:rsidR="00FF22D9" w:rsidRDefault="00FF22D9" w:rsidP="00FF22D9">
      <w:r>
        <w:rPr>
          <w:rFonts w:hint="eastAsia"/>
        </w:rPr>
        <w:t>悭法者：谓不开示教授。</w:t>
      </w:r>
    </w:p>
    <w:p w:rsidR="00FF22D9" w:rsidRDefault="00FF22D9" w:rsidP="00FF22D9">
      <w:r>
        <w:rPr>
          <w:rFonts w:hint="eastAsia"/>
        </w:rPr>
        <w:t>佛告诸苾刍尼：悭法之者当招五种过失。一得生盲、二无智慧、三远离佛法、四室有怨家、五不入圣位。身坏命终堕于地狱。若复苾刍尼，悭法者，波逸底迦。</w:t>
      </w:r>
    </w:p>
    <w:p w:rsidR="00FF22D9" w:rsidRDefault="00FF22D9" w:rsidP="00FF22D9"/>
    <w:p w:rsidR="00FF22D9" w:rsidRDefault="00FF22D9" w:rsidP="00FF22D9"/>
    <w:p w:rsidR="00FF22D9" w:rsidRDefault="00FF22D9" w:rsidP="00FF22D9"/>
    <w:p w:rsidR="00FF22D9" w:rsidRDefault="00FF22D9" w:rsidP="00FF22D9">
      <w:r>
        <w:rPr>
          <w:rFonts w:hint="eastAsia"/>
        </w:rPr>
        <w:t>与悭贪、悭法相对应的便是财施、法施。</w:t>
      </w:r>
    </w:p>
    <w:p w:rsidR="00FF22D9" w:rsidRDefault="00FF22D9" w:rsidP="00FF22D9"/>
    <w:p w:rsidR="00FF22D9" w:rsidRDefault="00FF22D9" w:rsidP="00FF22D9">
      <w:r>
        <w:rPr>
          <w:rFonts w:hint="eastAsia"/>
        </w:rPr>
        <w:t>根据乾隆大藏经第</w:t>
      </w:r>
      <w:r>
        <w:rPr>
          <w:rFonts w:hint="eastAsia"/>
        </w:rPr>
        <w:t>1</w:t>
      </w:r>
      <w:r>
        <w:rPr>
          <w:rFonts w:hint="eastAsia"/>
        </w:rPr>
        <w:t>部《大般若波罗蜜多经》第</w:t>
      </w:r>
      <w:r>
        <w:rPr>
          <w:rFonts w:hint="eastAsia"/>
        </w:rPr>
        <w:t>380</w:t>
      </w:r>
      <w:r>
        <w:rPr>
          <w:rFonts w:hint="eastAsia"/>
        </w:rPr>
        <w:t>卷：</w:t>
      </w:r>
    </w:p>
    <w:p w:rsidR="00FF22D9" w:rsidRDefault="00FF22D9" w:rsidP="00FF22D9">
      <w:r>
        <w:rPr>
          <w:rFonts w:hint="eastAsia"/>
        </w:rPr>
        <w:t>云何菩萨摩诃萨能以布施摄诸有情？菩萨摩诃萨以二种施摄诸有情。</w:t>
      </w:r>
    </w:p>
    <w:p w:rsidR="00FF22D9" w:rsidRDefault="00FF22D9" w:rsidP="00FF22D9">
      <w:r>
        <w:rPr>
          <w:rFonts w:hint="eastAsia"/>
        </w:rPr>
        <w:t>何等为二？一者、财施，二者、法施。</w:t>
      </w:r>
    </w:p>
    <w:p w:rsidR="00FF22D9" w:rsidRDefault="00FF22D9" w:rsidP="00FF22D9"/>
    <w:p w:rsidR="00FF22D9" w:rsidRDefault="00FF22D9" w:rsidP="00FF22D9">
      <w:r>
        <w:rPr>
          <w:rFonts w:hint="eastAsia"/>
        </w:rPr>
        <w:t>根据乾隆大藏经第</w:t>
      </w:r>
      <w:r>
        <w:rPr>
          <w:rFonts w:hint="eastAsia"/>
        </w:rPr>
        <w:t>539</w:t>
      </w:r>
      <w:r>
        <w:rPr>
          <w:rFonts w:hint="eastAsia"/>
        </w:rPr>
        <w:t>部《增壹阿含经》第</w:t>
      </w:r>
      <w:r>
        <w:rPr>
          <w:rFonts w:hint="eastAsia"/>
        </w:rPr>
        <w:t>7</w:t>
      </w:r>
      <w:r>
        <w:rPr>
          <w:rFonts w:hint="eastAsia"/>
        </w:rPr>
        <w:t>卷：</w:t>
      </w:r>
    </w:p>
    <w:p w:rsidR="00FF22D9" w:rsidRDefault="00FF22D9" w:rsidP="00FF22D9">
      <w:r>
        <w:rPr>
          <w:rFonts w:hint="eastAsia"/>
        </w:rPr>
        <w:t>尔时，世尊告诸比丘：有此二施。云何为二？所谓法施、财施。</w:t>
      </w:r>
    </w:p>
    <w:p w:rsidR="00FF22D9" w:rsidRDefault="00FF22D9" w:rsidP="00FF22D9">
      <w:r>
        <w:rPr>
          <w:rFonts w:hint="eastAsia"/>
        </w:rPr>
        <w:t>诸比丘，施中之上者不过法施。是故，诸比丘，常当学法施。</w:t>
      </w:r>
    </w:p>
    <w:p w:rsidR="00FF22D9" w:rsidRDefault="00FF22D9" w:rsidP="00FF22D9"/>
    <w:p w:rsidR="00FF22D9" w:rsidRDefault="00FF22D9" w:rsidP="00FF22D9">
      <w:r>
        <w:rPr>
          <w:rFonts w:hint="eastAsia"/>
        </w:rPr>
        <w:t>根据乾隆大藏经第</w:t>
      </w:r>
      <w:r>
        <w:rPr>
          <w:rFonts w:hint="eastAsia"/>
        </w:rPr>
        <w:t>710</w:t>
      </w:r>
      <w:r>
        <w:rPr>
          <w:rFonts w:hint="eastAsia"/>
        </w:rPr>
        <w:t>部《本事经》：</w:t>
      </w:r>
    </w:p>
    <w:p w:rsidR="00FF22D9" w:rsidRDefault="00FF22D9" w:rsidP="00FF22D9">
      <w:r>
        <w:rPr>
          <w:rFonts w:hint="eastAsia"/>
        </w:rPr>
        <w:t>吾从世尊闻如是语：苾刍当知！施有二种。云何为二？一者财施、二者法施。</w:t>
      </w:r>
    </w:p>
    <w:p w:rsidR="00FF22D9" w:rsidRDefault="00FF22D9" w:rsidP="00FF22D9">
      <w:r>
        <w:rPr>
          <w:rFonts w:hint="eastAsia"/>
        </w:rPr>
        <w:t>云何财施？谓能施种种美妙饮食、香鬘衣乘房舍卧具、资产灯明病缘医药、舍如是等，分布惠他，名为财施。</w:t>
      </w:r>
    </w:p>
    <w:p w:rsidR="00FF22D9" w:rsidRDefault="00FF22D9" w:rsidP="00FF22D9">
      <w:r>
        <w:rPr>
          <w:rFonts w:hint="eastAsia"/>
        </w:rPr>
        <w:t>云何法施？谓广为他宣说正法，初中后善文义巧妙，纯满清白梵行之法，令诸有情闻已解脱，生老病死愁叹忧苦诸热恼法，是名法施。</w:t>
      </w:r>
    </w:p>
    <w:p w:rsidR="00FF22D9" w:rsidRDefault="00FF22D9" w:rsidP="00FF22D9">
      <w:r>
        <w:rPr>
          <w:rFonts w:hint="eastAsia"/>
        </w:rPr>
        <w:t>于此财法二种施中，法施最上胜妙第一。</w:t>
      </w:r>
    </w:p>
    <w:p w:rsidR="00FF22D9" w:rsidRDefault="00FF22D9" w:rsidP="00FF22D9"/>
    <w:p w:rsidR="00FF22D9" w:rsidRDefault="00FF22D9" w:rsidP="00FF22D9">
      <w:r>
        <w:rPr>
          <w:rFonts w:hint="eastAsia"/>
        </w:rPr>
        <w:t>根据乾隆大藏经第</w:t>
      </w:r>
      <w:r>
        <w:rPr>
          <w:rFonts w:hint="eastAsia"/>
        </w:rPr>
        <w:t>1304</w:t>
      </w:r>
      <w:r>
        <w:rPr>
          <w:rFonts w:hint="eastAsia"/>
        </w:rPr>
        <w:t>部《大乘宝要义论》：</w:t>
      </w:r>
    </w:p>
    <w:p w:rsidR="00BA7BB5" w:rsidRPr="00BA7BB5" w:rsidRDefault="00FF22D9" w:rsidP="00FF22D9">
      <w:r>
        <w:rPr>
          <w:rFonts w:hint="eastAsia"/>
        </w:rPr>
        <w:t>过去世时无垢威光王，于大高如来所，千岁之中种诸善根，以一切乐具供养彼佛，及以四事给施八万四千诸苾刍众。如是过千岁已，彼大高如来告无垢威光王言：大王！如是满足千岁于如来所行诸施法，若比勤行求法菩萨一出入息中所有善根，百分不及一，乃至乌波尼杀昙分亦不及一。何况于正法中乃至一四句偈勤行宣说解释其义，彼福边际我不能说。</w:t>
      </w:r>
    </w:p>
    <w:sectPr w:rsidR="00BA7BB5" w:rsidRPr="00BA7BB5" w:rsidSect="0073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18D" w:rsidRDefault="00A7718D" w:rsidP="00AD5C4D">
      <w:r>
        <w:separator/>
      </w:r>
    </w:p>
  </w:endnote>
  <w:endnote w:type="continuationSeparator" w:id="0">
    <w:p w:rsidR="00A7718D" w:rsidRDefault="00A7718D" w:rsidP="00AD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18D" w:rsidRDefault="00A7718D" w:rsidP="00AD5C4D">
      <w:r>
        <w:separator/>
      </w:r>
    </w:p>
  </w:footnote>
  <w:footnote w:type="continuationSeparator" w:id="0">
    <w:p w:rsidR="00A7718D" w:rsidRDefault="00A7718D" w:rsidP="00AD5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C4D"/>
    <w:rsid w:val="00381602"/>
    <w:rsid w:val="00457512"/>
    <w:rsid w:val="004B3A1B"/>
    <w:rsid w:val="004C6991"/>
    <w:rsid w:val="004D1803"/>
    <w:rsid w:val="004D549F"/>
    <w:rsid w:val="005461B9"/>
    <w:rsid w:val="0066651C"/>
    <w:rsid w:val="006B68AA"/>
    <w:rsid w:val="00730274"/>
    <w:rsid w:val="007329AC"/>
    <w:rsid w:val="007A5857"/>
    <w:rsid w:val="008803BF"/>
    <w:rsid w:val="009739E9"/>
    <w:rsid w:val="00A2560C"/>
    <w:rsid w:val="00A7718D"/>
    <w:rsid w:val="00AD5C4D"/>
    <w:rsid w:val="00BA7BB5"/>
    <w:rsid w:val="00C812F0"/>
    <w:rsid w:val="00CA7325"/>
    <w:rsid w:val="00D51362"/>
    <w:rsid w:val="00EF091A"/>
    <w:rsid w:val="00F744DF"/>
    <w:rsid w:val="00FE69F6"/>
    <w:rsid w:val="00FF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C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24</cp:revision>
  <dcterms:created xsi:type="dcterms:W3CDTF">2025-07-03T03:04:00Z</dcterms:created>
  <dcterms:modified xsi:type="dcterms:W3CDTF">2025-07-05T05:11:00Z</dcterms:modified>
</cp:coreProperties>
</file>