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49" w:rsidRPr="00AD5B49" w:rsidRDefault="00AD5B49" w:rsidP="00AD5B49">
      <w:pPr>
        <w:jc w:val="center"/>
        <w:rPr>
          <w:rFonts w:hint="eastAsia"/>
          <w:b/>
        </w:rPr>
      </w:pPr>
      <w:r w:rsidRPr="00AD5B49">
        <w:rPr>
          <w:rFonts w:hint="eastAsia"/>
          <w:b/>
        </w:rPr>
        <w:t>镜树林</w:t>
      </w:r>
    </w:p>
    <w:p w:rsidR="00AD5B49" w:rsidRDefault="00AD5B49" w:rsidP="008559B1">
      <w:pPr>
        <w:rPr>
          <w:rFonts w:hint="eastAsia"/>
        </w:rPr>
      </w:pPr>
    </w:p>
    <w:p w:rsidR="000C1162" w:rsidRDefault="000C1162" w:rsidP="008559B1">
      <w:r>
        <w:rPr>
          <w:rFonts w:hint="eastAsia"/>
        </w:rPr>
        <w:t>镜树林，如其名。树净无垢，犹如明镜。</w:t>
      </w:r>
    </w:p>
    <w:p w:rsidR="000C1162" w:rsidRDefault="000C1162" w:rsidP="008559B1">
      <w:r>
        <w:rPr>
          <w:rFonts w:hint="eastAsia"/>
        </w:rPr>
        <w:t>根据佛经记载，欲界六天之四天王天，有一树林，十分独特，名镜树林。</w:t>
      </w:r>
    </w:p>
    <w:p w:rsidR="000C1162" w:rsidRDefault="000C1162" w:rsidP="008559B1">
      <w:r>
        <w:rPr>
          <w:rFonts w:hint="eastAsia"/>
        </w:rPr>
        <w:t>入镜树林，自照其身，可自观己善恶业相。</w:t>
      </w:r>
    </w:p>
    <w:p w:rsidR="000C1162" w:rsidRDefault="00E53305" w:rsidP="008559B1">
      <w:r>
        <w:rPr>
          <w:rFonts w:hint="eastAsia"/>
        </w:rPr>
        <w:t>若有善业，自见其身</w:t>
      </w:r>
      <w:r w:rsidR="00F77677">
        <w:rPr>
          <w:rFonts w:hint="eastAsia"/>
        </w:rPr>
        <w:t>，</w:t>
      </w:r>
      <w:r>
        <w:rPr>
          <w:rFonts w:hint="eastAsia"/>
        </w:rPr>
        <w:t>生于善处。</w:t>
      </w:r>
    </w:p>
    <w:p w:rsidR="00E53305" w:rsidRDefault="00E53305" w:rsidP="008559B1">
      <w:r>
        <w:rPr>
          <w:rFonts w:hint="eastAsia"/>
        </w:rPr>
        <w:t>若有恶业，自见其身</w:t>
      </w:r>
      <w:r w:rsidR="00F77677">
        <w:rPr>
          <w:rFonts w:hint="eastAsia"/>
        </w:rPr>
        <w:t>，</w:t>
      </w:r>
      <w:r>
        <w:rPr>
          <w:rFonts w:hint="eastAsia"/>
        </w:rPr>
        <w:t>堕三恶处。</w:t>
      </w:r>
    </w:p>
    <w:p w:rsidR="00E53305" w:rsidRDefault="00E53305" w:rsidP="008559B1">
      <w:r>
        <w:rPr>
          <w:rFonts w:hint="eastAsia"/>
        </w:rPr>
        <w:t>五道生死，所受苦乐</w:t>
      </w:r>
      <w:r w:rsidR="00F77677">
        <w:rPr>
          <w:rFonts w:hint="eastAsia"/>
        </w:rPr>
        <w:t>，</w:t>
      </w:r>
      <w:r>
        <w:rPr>
          <w:rFonts w:hint="eastAsia"/>
        </w:rPr>
        <w:t>皆悉明见。</w:t>
      </w:r>
    </w:p>
    <w:p w:rsidR="00E53305" w:rsidRDefault="00E53305" w:rsidP="008559B1"/>
    <w:p w:rsidR="008559B1" w:rsidRDefault="008559B1" w:rsidP="008559B1">
      <w:r>
        <w:rPr>
          <w:rFonts w:hint="eastAsia"/>
        </w:rPr>
        <w:t>根据</w:t>
      </w:r>
      <w:r w:rsidRPr="005803B4">
        <w:rPr>
          <w:rFonts w:hint="eastAsia"/>
        </w:rPr>
        <w:t>乾隆大藏经第</w:t>
      </w:r>
      <w:r w:rsidRPr="005803B4">
        <w:rPr>
          <w:rFonts w:hint="eastAsia"/>
        </w:rPr>
        <w:t>675</w:t>
      </w:r>
      <w:r w:rsidRPr="005803B4">
        <w:rPr>
          <w:rFonts w:hint="eastAsia"/>
        </w:rPr>
        <w:t>部</w:t>
      </w:r>
      <w:r>
        <w:rPr>
          <w:rFonts w:hint="eastAsia"/>
        </w:rPr>
        <w:t>《</w:t>
      </w:r>
      <w:r w:rsidRPr="005803B4">
        <w:rPr>
          <w:rFonts w:hint="eastAsia"/>
        </w:rPr>
        <w:t>正法念处经</w:t>
      </w:r>
      <w:r>
        <w:rPr>
          <w:rFonts w:hint="eastAsia"/>
        </w:rPr>
        <w:t>》</w:t>
      </w:r>
      <w:r w:rsidRPr="005803B4">
        <w:rPr>
          <w:rFonts w:hint="eastAsia"/>
        </w:rPr>
        <w:t>第</w:t>
      </w:r>
      <w:r>
        <w:rPr>
          <w:rFonts w:hint="eastAsia"/>
        </w:rPr>
        <w:t>22</w:t>
      </w:r>
      <w:r w:rsidRPr="005803B4">
        <w:rPr>
          <w:rFonts w:hint="eastAsia"/>
        </w:rPr>
        <w:t>卷</w:t>
      </w:r>
      <w:r w:rsidR="00285A78">
        <w:rPr>
          <w:rFonts w:hint="eastAsia"/>
        </w:rPr>
        <w:t>整理</w:t>
      </w:r>
      <w:r>
        <w:rPr>
          <w:rFonts w:hint="eastAsia"/>
        </w:rPr>
        <w:t>：</w:t>
      </w:r>
    </w:p>
    <w:p w:rsidR="00F43F69" w:rsidRDefault="009E2E08" w:rsidP="009E2E08">
      <w:r>
        <w:rPr>
          <w:rFonts w:hint="eastAsia"/>
        </w:rPr>
        <w:t>时有天子，</w:t>
      </w:r>
      <w:r w:rsidR="00F43F69">
        <w:rPr>
          <w:rFonts w:hint="eastAsia"/>
        </w:rPr>
        <w:t>善业因缘，生于彼天，与诸天女，共相娱乐。</w:t>
      </w:r>
    </w:p>
    <w:p w:rsidR="00F43F69" w:rsidRDefault="00F43F69" w:rsidP="009E2E08">
      <w:r>
        <w:rPr>
          <w:rFonts w:hint="eastAsia"/>
        </w:rPr>
        <w:t>种种美味，山泉妙景，乐音缭绕，香气怡人，受天快乐。</w:t>
      </w:r>
    </w:p>
    <w:p w:rsidR="00F43F69" w:rsidRDefault="00F43F69" w:rsidP="009E2E08">
      <w:r>
        <w:rPr>
          <w:rFonts w:hint="eastAsia"/>
        </w:rPr>
        <w:t>水中游戏，乘坐宝船，入镜树林，树净无垢，犹如明镜。</w:t>
      </w:r>
    </w:p>
    <w:p w:rsidR="00F43F69" w:rsidRDefault="00F43F69" w:rsidP="009E2E08"/>
    <w:p w:rsidR="009E2E08" w:rsidRDefault="009E2E08" w:rsidP="009E2E08">
      <w:r>
        <w:rPr>
          <w:rFonts w:hint="eastAsia"/>
        </w:rPr>
        <w:t>于镜树林，自见己相</w:t>
      </w:r>
      <w:r w:rsidR="00F43F69">
        <w:rPr>
          <w:rFonts w:hint="eastAsia"/>
        </w:rPr>
        <w:t>，于未来世：</w:t>
      </w:r>
    </w:p>
    <w:p w:rsidR="009E2E08" w:rsidRDefault="009E2E08" w:rsidP="008559B1">
      <w:r>
        <w:rPr>
          <w:rFonts w:hint="eastAsia"/>
        </w:rPr>
        <w:t>或见其身，受畜生身，受种种苦。</w:t>
      </w:r>
    </w:p>
    <w:p w:rsidR="009E2E08" w:rsidRDefault="009E2E08" w:rsidP="008559B1">
      <w:r>
        <w:rPr>
          <w:rFonts w:hint="eastAsia"/>
        </w:rPr>
        <w:t>或见其身，堕于饿鬼，饥渴烧身。</w:t>
      </w:r>
    </w:p>
    <w:p w:rsidR="009E2E08" w:rsidRDefault="009E2E08" w:rsidP="008559B1">
      <w:r>
        <w:rPr>
          <w:rFonts w:hint="eastAsia"/>
        </w:rPr>
        <w:t>或见自身，堕于地狱，生大怖畏。</w:t>
      </w:r>
    </w:p>
    <w:p w:rsidR="009E2E08" w:rsidRDefault="00F43F69" w:rsidP="008559B1">
      <w:r>
        <w:rPr>
          <w:rFonts w:hint="eastAsia"/>
        </w:rPr>
        <w:t>见是事已，</w:t>
      </w:r>
      <w:r w:rsidR="009E2E08">
        <w:rPr>
          <w:rFonts w:hint="eastAsia"/>
        </w:rPr>
        <w:t>犹如隔世，悉忘天乐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9E2E08" w:rsidRDefault="009E2E08" w:rsidP="008559B1"/>
    <w:p w:rsidR="00F43F69" w:rsidRDefault="00F43F69" w:rsidP="008559B1">
      <w:r>
        <w:rPr>
          <w:rFonts w:hint="eastAsia"/>
        </w:rPr>
        <w:t>尔时天子自觉：</w:t>
      </w:r>
      <w:r w:rsidR="00AD3C0C">
        <w:rPr>
          <w:rFonts w:hint="eastAsia"/>
        </w:rPr>
        <w:t>诸行无常</w:t>
      </w:r>
      <w:r>
        <w:rPr>
          <w:rFonts w:hint="eastAsia"/>
        </w:rPr>
        <w:t>，我必退没，离诸天女，一切动坏。</w:t>
      </w:r>
    </w:p>
    <w:p w:rsidR="009E2E08" w:rsidRDefault="00F43F69" w:rsidP="008559B1">
      <w:r>
        <w:rPr>
          <w:rFonts w:hint="eastAsia"/>
        </w:rPr>
        <w:t>作是念已，都无乐心</w:t>
      </w:r>
      <w:r w:rsidR="00AD3C0C">
        <w:rPr>
          <w:rFonts w:hint="eastAsia"/>
        </w:rPr>
        <w:t>。向余天众，如前具说。</w:t>
      </w:r>
    </w:p>
    <w:p w:rsidR="009E2E08" w:rsidRDefault="009E2E08" w:rsidP="008559B1"/>
    <w:p w:rsidR="00AD3C0C" w:rsidRDefault="00AD3C0C" w:rsidP="008559B1">
      <w:r>
        <w:rPr>
          <w:rFonts w:hint="eastAsia"/>
        </w:rPr>
        <w:t>时护世天，告天子言：如来世尊，今在阎浮提，为一切众生，宣说正法。</w:t>
      </w:r>
    </w:p>
    <w:p w:rsidR="00AD3C0C" w:rsidRDefault="00AD3C0C" w:rsidP="008559B1">
      <w:r>
        <w:rPr>
          <w:rFonts w:hint="eastAsia"/>
        </w:rPr>
        <w:t>天子闻已，畏退没苦，下阎浮提，来向佛所。</w:t>
      </w:r>
    </w:p>
    <w:p w:rsidR="00AD3C0C" w:rsidRDefault="00AD3C0C" w:rsidP="008559B1"/>
    <w:p w:rsidR="00AD3C0C" w:rsidRDefault="00AD3C0C" w:rsidP="00AD3C0C">
      <w:r>
        <w:rPr>
          <w:rFonts w:hint="eastAsia"/>
        </w:rPr>
        <w:t>遥见世尊：端坐树下，如真金山；威德光焰，过踰日光；诸根寂静，无上调伏；如须弥山，不可倾动。</w:t>
      </w:r>
    </w:p>
    <w:p w:rsidR="00AD3C0C" w:rsidRDefault="00AD3C0C" w:rsidP="00AD3C0C"/>
    <w:p w:rsidR="00AD3C0C" w:rsidRDefault="00AD3C0C" w:rsidP="008559B1">
      <w:r>
        <w:rPr>
          <w:rFonts w:hint="eastAsia"/>
        </w:rPr>
        <w:t>天子见已，发清净心，头面礼足，而白佛言：世尊！颇有常处</w:t>
      </w:r>
      <w:r w:rsidR="00F77677">
        <w:rPr>
          <w:rFonts w:hint="eastAsia"/>
        </w:rPr>
        <w:t>？</w:t>
      </w:r>
      <w:r>
        <w:rPr>
          <w:rFonts w:hint="eastAsia"/>
        </w:rPr>
        <w:t>不动不坏不变易不？</w:t>
      </w:r>
    </w:p>
    <w:p w:rsidR="00AD3C0C" w:rsidRDefault="00AD3C0C" w:rsidP="008559B1"/>
    <w:p w:rsidR="00AD3C0C" w:rsidRDefault="00AD3C0C" w:rsidP="008559B1">
      <w:r>
        <w:rPr>
          <w:rFonts w:hint="eastAsia"/>
        </w:rPr>
        <w:t>尔时世尊即为天子，说四圣谛苦集灭道。</w:t>
      </w:r>
    </w:p>
    <w:p w:rsidR="00AD3C0C" w:rsidRDefault="00AD3C0C" w:rsidP="008559B1">
      <w:r>
        <w:rPr>
          <w:rFonts w:hint="eastAsia"/>
        </w:rPr>
        <w:t>天子闻已还归天宫，从天退已随业流转。</w:t>
      </w:r>
    </w:p>
    <w:p w:rsidR="00AD3C0C" w:rsidRDefault="00AD3C0C" w:rsidP="008559B1">
      <w:r>
        <w:rPr>
          <w:rFonts w:hint="eastAsia"/>
        </w:rPr>
        <w:t>若生人中虽未见谛，常值知识大富饶财。</w:t>
      </w:r>
    </w:p>
    <w:p w:rsidR="009E2E08" w:rsidRDefault="009E2E08" w:rsidP="008559B1"/>
    <w:p w:rsidR="008D7105" w:rsidRDefault="008D7105" w:rsidP="008559B1"/>
    <w:p w:rsidR="008D7105" w:rsidRDefault="008D7105" w:rsidP="008559B1">
      <w:r>
        <w:rPr>
          <w:rFonts w:hint="eastAsia"/>
        </w:rPr>
        <w:t>注：</w:t>
      </w:r>
    </w:p>
    <w:p w:rsidR="000F2206" w:rsidRDefault="008D7105" w:rsidP="008559B1">
      <w:r>
        <w:rPr>
          <w:rFonts w:hint="eastAsia"/>
        </w:rPr>
        <w:t>欲界六天，虽</w:t>
      </w:r>
      <w:r w:rsidR="000F2206">
        <w:rPr>
          <w:rFonts w:hint="eastAsia"/>
        </w:rPr>
        <w:t>于上妙五欲（色、声、香、味、触）受乐，但其</w:t>
      </w:r>
      <w:r>
        <w:rPr>
          <w:rFonts w:hint="eastAsia"/>
        </w:rPr>
        <w:t>天寿</w:t>
      </w:r>
      <w:r w:rsidR="000F2206">
        <w:rPr>
          <w:rFonts w:hint="eastAsia"/>
        </w:rPr>
        <w:t>有限。</w:t>
      </w:r>
    </w:p>
    <w:p w:rsidR="008D7105" w:rsidRDefault="000F2206" w:rsidP="008559B1">
      <w:r>
        <w:rPr>
          <w:rFonts w:hint="eastAsia"/>
        </w:rPr>
        <w:t>天寿</w:t>
      </w:r>
      <w:r w:rsidR="00C95123">
        <w:rPr>
          <w:rFonts w:hint="eastAsia"/>
        </w:rPr>
        <w:t>将</w:t>
      </w:r>
      <w:r w:rsidR="008D7105">
        <w:rPr>
          <w:rFonts w:hint="eastAsia"/>
        </w:rPr>
        <w:t>尽，难免轮回。</w:t>
      </w:r>
    </w:p>
    <w:p w:rsidR="000F2206" w:rsidRDefault="00C95123" w:rsidP="008559B1">
      <w:r>
        <w:rPr>
          <w:rFonts w:hint="eastAsia"/>
        </w:rPr>
        <w:t>若</w:t>
      </w:r>
      <w:r w:rsidR="000F2206">
        <w:rPr>
          <w:rFonts w:hint="eastAsia"/>
        </w:rPr>
        <w:t>随</w:t>
      </w:r>
      <w:r>
        <w:rPr>
          <w:rFonts w:hint="eastAsia"/>
        </w:rPr>
        <w:t>善业，则生人天</w:t>
      </w:r>
      <w:r w:rsidR="00F77677">
        <w:rPr>
          <w:rFonts w:hint="eastAsia"/>
        </w:rPr>
        <w:t>；</w:t>
      </w:r>
      <w:r>
        <w:rPr>
          <w:rFonts w:hint="eastAsia"/>
        </w:rPr>
        <w:t>若有恶业，则堕三塗。（地狱、饿鬼、畜生）</w:t>
      </w:r>
    </w:p>
    <w:sectPr w:rsidR="000F2206" w:rsidSect="00CE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B7A" w:rsidRDefault="00602B7A" w:rsidP="008559B1">
      <w:r>
        <w:separator/>
      </w:r>
    </w:p>
  </w:endnote>
  <w:endnote w:type="continuationSeparator" w:id="0">
    <w:p w:rsidR="00602B7A" w:rsidRDefault="00602B7A" w:rsidP="0085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B7A" w:rsidRDefault="00602B7A" w:rsidP="008559B1">
      <w:r>
        <w:separator/>
      </w:r>
    </w:p>
  </w:footnote>
  <w:footnote w:type="continuationSeparator" w:id="0">
    <w:p w:rsidR="00602B7A" w:rsidRDefault="00602B7A" w:rsidP="008559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9B1"/>
    <w:rsid w:val="000C1162"/>
    <w:rsid w:val="000E3CD3"/>
    <w:rsid w:val="000F2206"/>
    <w:rsid w:val="00280569"/>
    <w:rsid w:val="00285A78"/>
    <w:rsid w:val="004259C2"/>
    <w:rsid w:val="00602B7A"/>
    <w:rsid w:val="007B39CF"/>
    <w:rsid w:val="008218DF"/>
    <w:rsid w:val="008559B1"/>
    <w:rsid w:val="008D7105"/>
    <w:rsid w:val="009961B5"/>
    <w:rsid w:val="009E2E08"/>
    <w:rsid w:val="00AD3C0C"/>
    <w:rsid w:val="00AD5B49"/>
    <w:rsid w:val="00C95123"/>
    <w:rsid w:val="00CE09D1"/>
    <w:rsid w:val="00DE6D6F"/>
    <w:rsid w:val="00E07B5B"/>
    <w:rsid w:val="00E53305"/>
    <w:rsid w:val="00F43F69"/>
    <w:rsid w:val="00F7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9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9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15</cp:revision>
  <dcterms:created xsi:type="dcterms:W3CDTF">2025-06-09T04:20:00Z</dcterms:created>
  <dcterms:modified xsi:type="dcterms:W3CDTF">2025-06-10T12:22:00Z</dcterms:modified>
</cp:coreProperties>
</file>